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524" w:rsidRDefault="00AA6524" w:rsidP="00AA6524">
      <w:pPr>
        <w:jc w:val="center"/>
        <w:rPr>
          <w:b/>
          <w:sz w:val="36"/>
          <w:szCs w:val="36"/>
        </w:rPr>
      </w:pPr>
      <w:r>
        <w:rPr>
          <w:b/>
          <w:sz w:val="36"/>
          <w:szCs w:val="36"/>
        </w:rPr>
        <w:t>Referat af bestyrelsesmøde,</w:t>
      </w:r>
    </w:p>
    <w:p w:rsidR="00AA6524" w:rsidRDefault="00AA6524" w:rsidP="00AA6524">
      <w:pPr>
        <w:jc w:val="center"/>
        <w:rPr>
          <w:b/>
        </w:rPr>
      </w:pPr>
      <w:r>
        <w:rPr>
          <w:b/>
          <w:sz w:val="36"/>
          <w:szCs w:val="36"/>
        </w:rPr>
        <w:t>Ejerforeningen for Bølge 3 og 4</w:t>
      </w:r>
    </w:p>
    <w:p w:rsidR="00AA6524" w:rsidRDefault="00AA6524" w:rsidP="00AA6524">
      <w:pPr>
        <w:rPr>
          <w:b/>
          <w:u w:val="single"/>
        </w:rPr>
      </w:pPr>
      <w:r>
        <w:rPr>
          <w:b/>
          <w:u w:val="single"/>
        </w:rPr>
        <w:t>Møde nr. 9:</w:t>
      </w:r>
    </w:p>
    <w:p w:rsidR="00AA6524" w:rsidRDefault="00AA6524" w:rsidP="00AA6524">
      <w:r>
        <w:t xml:space="preserve">Dato: mandag den 9. december 2019 / </w:t>
      </w:r>
      <w:r>
        <w:rPr>
          <w:b/>
        </w:rPr>
        <w:t>julefrokost i forbindelse med mødet</w:t>
      </w:r>
    </w:p>
    <w:p w:rsidR="00AA6524" w:rsidRDefault="00AA6524" w:rsidP="00AA6524">
      <w:pPr>
        <w:rPr>
          <w:b/>
          <w:u w:val="single"/>
        </w:rPr>
      </w:pPr>
      <w:r>
        <w:t xml:space="preserve">Tidspunkt: kl. 19.00 – 22.00 Bølgens kontor, </w:t>
      </w:r>
      <w:r>
        <w:rPr>
          <w:b/>
        </w:rPr>
        <w:t>Ved Bølgen 1, 4. th</w:t>
      </w:r>
    </w:p>
    <w:p w:rsidR="00AA6524" w:rsidRDefault="00AA6524" w:rsidP="00AA6524">
      <w:pPr>
        <w:rPr>
          <w:b/>
          <w:u w:val="single"/>
        </w:rPr>
      </w:pPr>
      <w:r>
        <w:rPr>
          <w:b/>
          <w:u w:val="single"/>
        </w:rPr>
        <w:t>Deltagere:</w:t>
      </w:r>
    </w:p>
    <w:p w:rsidR="00AA6524" w:rsidRDefault="00AA6524" w:rsidP="00AA6524">
      <w:r>
        <w:t>Hans Erik Duschek-Hansen</w:t>
      </w:r>
      <w:r>
        <w:tab/>
        <w:t>HEDH</w:t>
      </w:r>
      <w:r>
        <w:tab/>
        <w:t xml:space="preserve">Formand </w:t>
      </w:r>
    </w:p>
    <w:p w:rsidR="00AA6524" w:rsidRDefault="00AA6524" w:rsidP="00AA6524">
      <w:r>
        <w:t xml:space="preserve">Carsten Jespersen            </w:t>
      </w:r>
      <w:r>
        <w:tab/>
        <w:t xml:space="preserve"> CJ</w:t>
      </w:r>
      <w:r>
        <w:tab/>
        <w:t>Næstformand</w:t>
      </w:r>
    </w:p>
    <w:p w:rsidR="00AA6524" w:rsidRDefault="00AA6524" w:rsidP="00AA6524">
      <w:r>
        <w:t>Finn Nielsen</w:t>
      </w:r>
      <w:r>
        <w:tab/>
        <w:t xml:space="preserve">                  </w:t>
      </w:r>
      <w:r>
        <w:tab/>
        <w:t xml:space="preserve"> FN</w:t>
      </w:r>
      <w:r>
        <w:tab/>
        <w:t>Kasserer</w:t>
      </w:r>
    </w:p>
    <w:p w:rsidR="00AA6524" w:rsidRDefault="00AA6524" w:rsidP="00AA6524">
      <w:proofErr w:type="spellStart"/>
      <w:r>
        <w:t>Briam</w:t>
      </w:r>
      <w:proofErr w:type="spellEnd"/>
      <w:r>
        <w:t xml:space="preserve"> Jensen</w:t>
      </w:r>
      <w:r>
        <w:tab/>
        <w:t xml:space="preserve">                  </w:t>
      </w:r>
      <w:r>
        <w:tab/>
        <w:t xml:space="preserve"> BJ</w:t>
      </w:r>
      <w:r>
        <w:tab/>
      </w:r>
      <w:r>
        <w:tab/>
      </w:r>
    </w:p>
    <w:p w:rsidR="00AA6524" w:rsidRDefault="00AA6524" w:rsidP="00AA6524">
      <w:r>
        <w:t xml:space="preserve">Bertel Nielsen                   </w:t>
      </w:r>
      <w:r>
        <w:tab/>
        <w:t>BN</w:t>
      </w:r>
    </w:p>
    <w:p w:rsidR="00AA6524" w:rsidRDefault="00AA6524" w:rsidP="00AA6524">
      <w:pPr>
        <w:rPr>
          <w:lang w:val="en-US"/>
        </w:rPr>
      </w:pPr>
      <w:r>
        <w:rPr>
          <w:lang w:val="en-US"/>
        </w:rPr>
        <w:t xml:space="preserve">Per Munk Laustsen          </w:t>
      </w:r>
      <w:r>
        <w:rPr>
          <w:lang w:val="en-US"/>
        </w:rPr>
        <w:tab/>
        <w:t>PML</w:t>
      </w:r>
      <w:r>
        <w:rPr>
          <w:lang w:val="en-US"/>
        </w:rPr>
        <w:tab/>
      </w:r>
      <w:proofErr w:type="spellStart"/>
      <w:r>
        <w:rPr>
          <w:lang w:val="en-US"/>
        </w:rPr>
        <w:t>Suppleant</w:t>
      </w:r>
      <w:proofErr w:type="spellEnd"/>
    </w:p>
    <w:p w:rsidR="00AA6524" w:rsidRDefault="00AA6524" w:rsidP="00AA6524">
      <w:pPr>
        <w:rPr>
          <w:lang w:val="en-US"/>
        </w:rPr>
      </w:pPr>
      <w:r>
        <w:rPr>
          <w:lang w:val="en-US"/>
        </w:rPr>
        <w:t xml:space="preserve">Erik </w:t>
      </w:r>
      <w:proofErr w:type="spellStart"/>
      <w:r>
        <w:rPr>
          <w:lang w:val="en-US"/>
        </w:rPr>
        <w:t>Bruun</w:t>
      </w:r>
      <w:proofErr w:type="spellEnd"/>
      <w:r>
        <w:rPr>
          <w:lang w:val="en-US"/>
        </w:rPr>
        <w:tab/>
        <w:t xml:space="preserve">                  </w:t>
      </w:r>
      <w:r>
        <w:rPr>
          <w:lang w:val="en-US"/>
        </w:rPr>
        <w:tab/>
        <w:t>EB</w:t>
      </w:r>
      <w:r>
        <w:rPr>
          <w:lang w:val="en-US"/>
        </w:rPr>
        <w:tab/>
      </w:r>
      <w:proofErr w:type="spellStart"/>
      <w:r>
        <w:rPr>
          <w:lang w:val="en-US"/>
        </w:rPr>
        <w:t>Suppleant</w:t>
      </w:r>
      <w:proofErr w:type="spellEnd"/>
    </w:p>
    <w:p w:rsidR="00AA6524" w:rsidRDefault="00AA6524" w:rsidP="00AA6524">
      <w:pPr>
        <w:pStyle w:val="Brdtekst"/>
        <w:numPr>
          <w:ilvl w:val="0"/>
          <w:numId w:val="1"/>
        </w:numPr>
        <w:spacing w:line="480" w:lineRule="auto"/>
        <w:rPr>
          <w:lang w:val="da-DK"/>
        </w:rPr>
      </w:pPr>
      <w:r>
        <w:rPr>
          <w:lang w:val="da-DK"/>
        </w:rPr>
        <w:t xml:space="preserve">Godkendelse af referat møde nr. 8   </w:t>
      </w:r>
    </w:p>
    <w:p w:rsidR="00AA6524" w:rsidRDefault="00AA6524" w:rsidP="00AA6524">
      <w:pPr>
        <w:pStyle w:val="Brdtekst"/>
        <w:numPr>
          <w:ilvl w:val="1"/>
          <w:numId w:val="1"/>
        </w:numPr>
        <w:spacing w:line="480" w:lineRule="auto"/>
        <w:rPr>
          <w:lang w:val="da-DK"/>
        </w:rPr>
      </w:pPr>
      <w:r>
        <w:rPr>
          <w:lang w:val="da-DK"/>
        </w:rPr>
        <w:t xml:space="preserve">Referatet blev godkendt og underskrevet </w:t>
      </w:r>
    </w:p>
    <w:p w:rsidR="00AA6524" w:rsidRDefault="00AA6524" w:rsidP="00AA6524">
      <w:pPr>
        <w:pStyle w:val="Brdtekst"/>
        <w:numPr>
          <w:ilvl w:val="0"/>
          <w:numId w:val="1"/>
        </w:numPr>
        <w:spacing w:line="480" w:lineRule="auto"/>
        <w:rPr>
          <w:lang w:val="da-DK"/>
        </w:rPr>
      </w:pPr>
      <w:r>
        <w:rPr>
          <w:lang w:val="da-DK"/>
        </w:rPr>
        <w:t xml:space="preserve">Valg af referent. </w:t>
      </w:r>
    </w:p>
    <w:p w:rsidR="00AA6524" w:rsidRDefault="00AA6524" w:rsidP="00AA6524">
      <w:pPr>
        <w:pStyle w:val="Brdtekst"/>
        <w:numPr>
          <w:ilvl w:val="1"/>
          <w:numId w:val="1"/>
        </w:numPr>
        <w:spacing w:line="480" w:lineRule="auto"/>
        <w:rPr>
          <w:lang w:val="da-DK"/>
        </w:rPr>
      </w:pPr>
      <w:r>
        <w:rPr>
          <w:lang w:val="da-DK"/>
        </w:rPr>
        <w:t>HEDH blev valgt til referent</w:t>
      </w:r>
    </w:p>
    <w:p w:rsidR="00AA6524" w:rsidRDefault="00AA6524" w:rsidP="00AA6524">
      <w:pPr>
        <w:pStyle w:val="Brdtekst"/>
        <w:numPr>
          <w:ilvl w:val="0"/>
          <w:numId w:val="1"/>
        </w:numPr>
        <w:spacing w:line="480" w:lineRule="auto"/>
        <w:rPr>
          <w:lang w:val="da-DK"/>
        </w:rPr>
      </w:pPr>
      <w:r>
        <w:rPr>
          <w:lang w:val="da-DK"/>
        </w:rPr>
        <w:t>Godkendelse af dagsorden</w:t>
      </w:r>
    </w:p>
    <w:p w:rsidR="00AA6524" w:rsidRDefault="00AA6524" w:rsidP="00AA6524">
      <w:pPr>
        <w:pStyle w:val="Brdtekst"/>
        <w:numPr>
          <w:ilvl w:val="1"/>
          <w:numId w:val="1"/>
        </w:numPr>
        <w:spacing w:line="480" w:lineRule="auto"/>
        <w:rPr>
          <w:lang w:val="da-DK"/>
        </w:rPr>
      </w:pPr>
      <w:r>
        <w:rPr>
          <w:lang w:val="da-DK"/>
        </w:rPr>
        <w:t>Dagsordenen blev godkendt</w:t>
      </w:r>
    </w:p>
    <w:p w:rsidR="00AA6524" w:rsidRDefault="00AA6524" w:rsidP="00AA6524">
      <w:pPr>
        <w:pStyle w:val="Brdtekst"/>
        <w:numPr>
          <w:ilvl w:val="0"/>
          <w:numId w:val="1"/>
        </w:numPr>
        <w:spacing w:line="480" w:lineRule="auto"/>
        <w:rPr>
          <w:lang w:val="da-DK"/>
        </w:rPr>
      </w:pPr>
      <w:r>
        <w:rPr>
          <w:lang w:val="da-DK"/>
        </w:rPr>
        <w:t>Økonomi</w:t>
      </w:r>
    </w:p>
    <w:p w:rsidR="00AA6524" w:rsidRDefault="00AA6524" w:rsidP="00AA6524">
      <w:pPr>
        <w:pStyle w:val="Brdtekst"/>
        <w:numPr>
          <w:ilvl w:val="1"/>
          <w:numId w:val="1"/>
        </w:numPr>
        <w:spacing w:line="480" w:lineRule="auto"/>
        <w:rPr>
          <w:lang w:val="da-DK"/>
        </w:rPr>
      </w:pPr>
      <w:r>
        <w:rPr>
          <w:lang w:val="da-DK"/>
        </w:rPr>
        <w:t>Regnskabsfremlæggelse / administration / FN</w:t>
      </w:r>
    </w:p>
    <w:p w:rsidR="00AA6524" w:rsidRDefault="00AA6524" w:rsidP="00AA6524">
      <w:pPr>
        <w:pStyle w:val="Brdtekst"/>
        <w:numPr>
          <w:ilvl w:val="2"/>
          <w:numId w:val="1"/>
        </w:numPr>
        <w:spacing w:line="480" w:lineRule="auto"/>
        <w:rPr>
          <w:lang w:val="da-DK"/>
        </w:rPr>
      </w:pPr>
      <w:r>
        <w:rPr>
          <w:lang w:val="da-DK"/>
        </w:rPr>
        <w:t xml:space="preserve">Varmeregnskab </w:t>
      </w:r>
    </w:p>
    <w:p w:rsidR="00F85F60" w:rsidRDefault="00F85F60" w:rsidP="00F85F60">
      <w:pPr>
        <w:pStyle w:val="Brdtekst"/>
        <w:numPr>
          <w:ilvl w:val="3"/>
          <w:numId w:val="1"/>
        </w:numPr>
        <w:spacing w:line="480" w:lineRule="auto"/>
        <w:rPr>
          <w:lang w:val="da-DK"/>
        </w:rPr>
      </w:pPr>
      <w:r>
        <w:rPr>
          <w:lang w:val="da-DK"/>
        </w:rPr>
        <w:t>Da der fortsat resterer svar på en række forhold vedr. varmeregnskabet 2018 – 19 blev det besluttet at Finn og Bertel skulle indkalde CASI til et møde så hurtigt som muligt. Bestyrelsen forventer, at der efter mødet vil foreligge en skriftlig redegørelse, som skaber transparens i fortidens opgørelser</w:t>
      </w:r>
      <w:r w:rsidR="00052444">
        <w:rPr>
          <w:lang w:val="da-DK"/>
        </w:rPr>
        <w:t>,</w:t>
      </w:r>
      <w:r>
        <w:rPr>
          <w:lang w:val="da-DK"/>
        </w:rPr>
        <w:t xml:space="preserve"> og som kan bruges til almindelig forståelse fremadrettet. </w:t>
      </w:r>
    </w:p>
    <w:p w:rsidR="00F85F60" w:rsidRDefault="00F85F60" w:rsidP="00F85F60">
      <w:pPr>
        <w:pStyle w:val="Brdtekst"/>
        <w:numPr>
          <w:ilvl w:val="0"/>
          <w:numId w:val="1"/>
        </w:numPr>
        <w:spacing w:line="480" w:lineRule="auto"/>
        <w:rPr>
          <w:lang w:val="da-DK"/>
        </w:rPr>
      </w:pPr>
    </w:p>
    <w:p w:rsidR="00AA6524" w:rsidRDefault="00AA6524" w:rsidP="00AA6524">
      <w:pPr>
        <w:pStyle w:val="Brdtekst"/>
        <w:numPr>
          <w:ilvl w:val="2"/>
          <w:numId w:val="1"/>
        </w:numPr>
        <w:spacing w:line="480" w:lineRule="auto"/>
        <w:rPr>
          <w:lang w:val="da-DK"/>
        </w:rPr>
      </w:pPr>
      <w:r>
        <w:rPr>
          <w:lang w:val="da-DK"/>
        </w:rPr>
        <w:t>Budgetåret</w:t>
      </w:r>
    </w:p>
    <w:p w:rsidR="00AA6524" w:rsidRDefault="00AA6524" w:rsidP="00AA6524">
      <w:pPr>
        <w:pStyle w:val="Brdtekst"/>
        <w:numPr>
          <w:ilvl w:val="3"/>
          <w:numId w:val="1"/>
        </w:numPr>
        <w:spacing w:line="480" w:lineRule="auto"/>
        <w:rPr>
          <w:lang w:val="da-DK"/>
        </w:rPr>
      </w:pPr>
      <w:r>
        <w:rPr>
          <w:lang w:val="da-DK"/>
        </w:rPr>
        <w:t>Vi forvente</w:t>
      </w:r>
      <w:r w:rsidR="00545484">
        <w:rPr>
          <w:lang w:val="da-DK"/>
        </w:rPr>
        <w:t>r</w:t>
      </w:r>
      <w:r>
        <w:rPr>
          <w:lang w:val="da-DK"/>
        </w:rPr>
        <w:t xml:space="preserve"> at komme ud med et positivt årsresultat på ca. 60.000 kr., som hensættes til opsparing. Der var tilfredshed med den valgte form for regnskabsaflæggelse. Dog bør regnskabet fremadrettet udstyres med nødvendige noter. I øvrigt forventes</w:t>
      </w:r>
      <w:r w:rsidR="00753D3F">
        <w:rPr>
          <w:lang w:val="da-DK"/>
        </w:rPr>
        <w:t xml:space="preserve"> det</w:t>
      </w:r>
      <w:r>
        <w:rPr>
          <w:lang w:val="da-DK"/>
        </w:rPr>
        <w:t>, at Grundejerforeningen kommer ud med et positivt årsresultat på ca. 175-180</w:t>
      </w:r>
      <w:r w:rsidR="00753D3F">
        <w:rPr>
          <w:lang w:val="da-DK"/>
        </w:rPr>
        <w:t>.000 kr. Dette</w:t>
      </w:r>
      <w:r>
        <w:rPr>
          <w:lang w:val="da-DK"/>
        </w:rPr>
        <w:t xml:space="preserve"> overskud </w:t>
      </w:r>
      <w:r w:rsidR="00753D3F">
        <w:rPr>
          <w:lang w:val="da-DK"/>
        </w:rPr>
        <w:t xml:space="preserve">vil </w:t>
      </w:r>
      <w:r>
        <w:rPr>
          <w:lang w:val="da-DK"/>
        </w:rPr>
        <w:t>blive kanaliseret tilbage til Ejerforeningerne i 2020</w:t>
      </w:r>
      <w:r w:rsidR="00753D3F">
        <w:rPr>
          <w:lang w:val="da-DK"/>
        </w:rPr>
        <w:t xml:space="preserve"> som modregning i overførslerne. Dette sker først når alle omkostningerne for 2019 er kendt. Da en fælles forsikring for alle Bølger er foreslået i Grundejerforeningen, fik Finn til opgave at undersøge om dette kan nås for så vidt gældende vores egen forsikring. </w:t>
      </w:r>
    </w:p>
    <w:p w:rsidR="00AA6524" w:rsidRDefault="00AA6524" w:rsidP="00AA6524">
      <w:pPr>
        <w:pStyle w:val="Brdtekst"/>
        <w:numPr>
          <w:ilvl w:val="0"/>
          <w:numId w:val="1"/>
        </w:numPr>
        <w:spacing w:line="480" w:lineRule="auto"/>
        <w:rPr>
          <w:lang w:val="da-DK"/>
        </w:rPr>
      </w:pPr>
      <w:r>
        <w:rPr>
          <w:lang w:val="da-DK"/>
        </w:rPr>
        <w:t>Status vedr. verserende sager</w:t>
      </w:r>
    </w:p>
    <w:p w:rsidR="00AA6524" w:rsidRDefault="00AA6524" w:rsidP="00AA6524">
      <w:pPr>
        <w:pStyle w:val="Brdtekst"/>
        <w:numPr>
          <w:ilvl w:val="1"/>
          <w:numId w:val="1"/>
        </w:numPr>
        <w:spacing w:line="480" w:lineRule="auto"/>
        <w:rPr>
          <w:lang w:val="da-DK"/>
        </w:rPr>
      </w:pPr>
      <w:r>
        <w:rPr>
          <w:lang w:val="da-DK"/>
        </w:rPr>
        <w:t>Betonsagen” / BN</w:t>
      </w:r>
    </w:p>
    <w:p w:rsidR="004A00CD" w:rsidRDefault="004A00CD" w:rsidP="004A00CD">
      <w:pPr>
        <w:pStyle w:val="Brdtekst"/>
        <w:numPr>
          <w:ilvl w:val="2"/>
          <w:numId w:val="1"/>
        </w:numPr>
        <w:spacing w:line="480" w:lineRule="auto"/>
        <w:rPr>
          <w:lang w:val="da-DK"/>
        </w:rPr>
      </w:pPr>
      <w:r>
        <w:rPr>
          <w:lang w:val="da-DK"/>
        </w:rPr>
        <w:t xml:space="preserve">Den lovede rapport fra </w:t>
      </w:r>
      <w:proofErr w:type="spellStart"/>
      <w:r>
        <w:rPr>
          <w:lang w:val="da-DK"/>
        </w:rPr>
        <w:t>Betonfertigwerk</w:t>
      </w:r>
      <w:proofErr w:type="spellEnd"/>
      <w:r>
        <w:rPr>
          <w:lang w:val="da-DK"/>
        </w:rPr>
        <w:t xml:space="preserve"> Rostock om de mange skadetyper i betonen mangler fortsat. Bestyrelsen forventer denne rapport snarest og senest den 15. januar og ønsker i øvrigt at deltage i en synsforretning sammen med betonfabrikkens medarbejdere i forlængelse af udarbejdelsen af rapporten. Ved denne gennemgang ønsker bestyrelsen at invitere en bisidder med kendskab til betonkonstruktioner. Bertel tager initiativ til et sådan møde umiddelbart i begyndelsen af det nye år. </w:t>
      </w:r>
      <w:r w:rsidR="00706553">
        <w:rPr>
          <w:lang w:val="da-DK"/>
        </w:rPr>
        <w:t xml:space="preserve">HEDH tager kontakt til en sådan bisidder. Efter møde og rapport træffer bestyrelsen beslutning om sagen skal fremmes for eksempel i form af en egentlig syns- og skønsforretning. </w:t>
      </w:r>
    </w:p>
    <w:p w:rsidR="00AA6524" w:rsidRDefault="00AA6524" w:rsidP="00AA6524">
      <w:pPr>
        <w:pStyle w:val="Brdtekst"/>
        <w:numPr>
          <w:ilvl w:val="1"/>
          <w:numId w:val="1"/>
        </w:numPr>
        <w:spacing w:line="480" w:lineRule="auto"/>
        <w:rPr>
          <w:lang w:val="da-DK"/>
        </w:rPr>
      </w:pPr>
      <w:r>
        <w:rPr>
          <w:lang w:val="da-DK"/>
        </w:rPr>
        <w:t>Afleveringsforretningen /BN</w:t>
      </w:r>
    </w:p>
    <w:p w:rsidR="00A85458" w:rsidRDefault="00A85458" w:rsidP="00A85458">
      <w:pPr>
        <w:pStyle w:val="Brdtekst"/>
        <w:numPr>
          <w:ilvl w:val="2"/>
          <w:numId w:val="1"/>
        </w:numPr>
        <w:spacing w:line="480" w:lineRule="auto"/>
        <w:rPr>
          <w:lang w:val="da-DK"/>
        </w:rPr>
      </w:pPr>
      <w:r>
        <w:rPr>
          <w:lang w:val="da-DK"/>
        </w:rPr>
        <w:t>Bertel udleverede en opfølgning på mangler fra mødet den 9. oktober. Der resterer fortsat 9 forhold, som ikke er bragt i orden – herunder betonrapporten. Bestyrelsen tog listen til efterretning og besluttede</w:t>
      </w:r>
      <w:r w:rsidR="00F9499F">
        <w:rPr>
          <w:lang w:val="da-DK"/>
        </w:rPr>
        <w:t>,</w:t>
      </w:r>
      <w:r>
        <w:rPr>
          <w:lang w:val="da-DK"/>
        </w:rPr>
        <w:t xml:space="preserve"> at HEDH skulle indkalde FN og BJ til et møde, hvor alle manglerne fra mødet den 9. oktober gennemgå</w:t>
      </w:r>
      <w:r w:rsidR="00F9499F">
        <w:rPr>
          <w:lang w:val="da-DK"/>
        </w:rPr>
        <w:t>s</w:t>
      </w:r>
      <w:r>
        <w:rPr>
          <w:lang w:val="da-DK"/>
        </w:rPr>
        <w:t xml:space="preserve"> i form af en besigtigelse på stedet. Formodes at ske umiddelbart i begyndelsen af det nye år. </w:t>
      </w:r>
    </w:p>
    <w:p w:rsidR="00AA6524" w:rsidRDefault="00AA6524" w:rsidP="00AA6524">
      <w:pPr>
        <w:pStyle w:val="Brdtekst"/>
        <w:numPr>
          <w:ilvl w:val="1"/>
          <w:numId w:val="1"/>
        </w:numPr>
        <w:spacing w:line="480" w:lineRule="auto"/>
        <w:rPr>
          <w:lang w:val="da-DK"/>
        </w:rPr>
      </w:pPr>
      <w:r>
        <w:rPr>
          <w:lang w:val="da-DK"/>
        </w:rPr>
        <w:t>Håndværkerliste / BN/ HDH</w:t>
      </w:r>
    </w:p>
    <w:p w:rsidR="00D309DA" w:rsidRDefault="00D309DA" w:rsidP="00D309DA">
      <w:pPr>
        <w:pStyle w:val="Brdtekst"/>
        <w:numPr>
          <w:ilvl w:val="2"/>
          <w:numId w:val="1"/>
        </w:numPr>
        <w:spacing w:line="480" w:lineRule="auto"/>
        <w:rPr>
          <w:lang w:val="da-DK"/>
        </w:rPr>
      </w:pPr>
      <w:r>
        <w:rPr>
          <w:lang w:val="da-DK"/>
        </w:rPr>
        <w:t xml:space="preserve">HEDH udleverede en håndværkerliste. Listen er udarbejdet af bestyrelsen i Bølge 1 og 2. </w:t>
      </w:r>
      <w:r w:rsidR="00A36FD8">
        <w:rPr>
          <w:lang w:val="da-DK"/>
        </w:rPr>
        <w:t>V</w:t>
      </w:r>
      <w:r>
        <w:rPr>
          <w:lang w:val="da-DK"/>
        </w:rPr>
        <w:t>entilations</w:t>
      </w:r>
      <w:r w:rsidR="00A36FD8">
        <w:rPr>
          <w:lang w:val="da-DK"/>
        </w:rPr>
        <w:t>firmaet Kalhave manglede på listen, som i øvrigt skal lægges</w:t>
      </w:r>
      <w:r>
        <w:rPr>
          <w:lang w:val="da-DK"/>
        </w:rPr>
        <w:t xml:space="preserve"> på Ejerforeningens hjemmeside med understregning af</w:t>
      </w:r>
      <w:r w:rsidR="00A36FD8">
        <w:rPr>
          <w:lang w:val="da-DK"/>
        </w:rPr>
        <w:t>,</w:t>
      </w:r>
      <w:r>
        <w:rPr>
          <w:lang w:val="da-DK"/>
        </w:rPr>
        <w:t xml:space="preserve"> at listen kun skal opfattes som en hjælp. Det er helt frivilligt om den enkelte beboer ønsker at benytte listen. </w:t>
      </w:r>
    </w:p>
    <w:p w:rsidR="00AA6524" w:rsidRDefault="00AA6524" w:rsidP="00AA6524">
      <w:pPr>
        <w:pStyle w:val="Brdtekst"/>
        <w:numPr>
          <w:ilvl w:val="0"/>
          <w:numId w:val="1"/>
        </w:numPr>
        <w:spacing w:line="480" w:lineRule="auto"/>
        <w:rPr>
          <w:lang w:val="da-DK"/>
        </w:rPr>
      </w:pPr>
      <w:r>
        <w:rPr>
          <w:lang w:val="da-DK"/>
        </w:rPr>
        <w:t>Nyt fra Grundejerforeningen / CJ</w:t>
      </w:r>
    </w:p>
    <w:p w:rsidR="00A36FD8" w:rsidRDefault="00A36FD8" w:rsidP="00A36FD8">
      <w:pPr>
        <w:pStyle w:val="Brdtekst"/>
        <w:numPr>
          <w:ilvl w:val="1"/>
          <w:numId w:val="1"/>
        </w:numPr>
        <w:spacing w:line="480" w:lineRule="auto"/>
        <w:rPr>
          <w:lang w:val="da-DK"/>
        </w:rPr>
      </w:pPr>
      <w:r>
        <w:rPr>
          <w:lang w:val="da-DK"/>
        </w:rPr>
        <w:t xml:space="preserve">CJ orienterede om sidste møde i Grundejerforeningen. For så vidt angår de mange forhold, som blev behandlet på mødet i foreningen, henvises til det udsendte referat, som kan findes på Grundejerforeningens hjemmeside. </w:t>
      </w:r>
    </w:p>
    <w:p w:rsidR="00AA6524" w:rsidRDefault="00AA6524" w:rsidP="00AA6524">
      <w:pPr>
        <w:pStyle w:val="Brdtekst"/>
        <w:numPr>
          <w:ilvl w:val="0"/>
          <w:numId w:val="1"/>
        </w:numPr>
        <w:spacing w:line="480" w:lineRule="auto"/>
        <w:rPr>
          <w:lang w:val="da-DK"/>
        </w:rPr>
      </w:pPr>
      <w:r>
        <w:rPr>
          <w:lang w:val="da-DK"/>
        </w:rPr>
        <w:t>Indkomne forslag</w:t>
      </w:r>
      <w:bookmarkStart w:id="0" w:name="_GoBack"/>
      <w:bookmarkEnd w:id="0"/>
    </w:p>
    <w:p w:rsidR="00AA6524" w:rsidRDefault="00AA6524" w:rsidP="00AA6524">
      <w:pPr>
        <w:pStyle w:val="Brdtekst"/>
        <w:numPr>
          <w:ilvl w:val="1"/>
          <w:numId w:val="1"/>
        </w:numPr>
        <w:spacing w:line="480" w:lineRule="auto"/>
        <w:ind w:left="1755"/>
        <w:rPr>
          <w:lang w:val="da-DK"/>
        </w:rPr>
      </w:pPr>
      <w:r>
        <w:rPr>
          <w:lang w:val="da-DK"/>
        </w:rPr>
        <w:t>Forslag om indkøb af måtter i til mellemgang og garage</w:t>
      </w:r>
    </w:p>
    <w:p w:rsidR="00A36FD8" w:rsidRDefault="00A36FD8" w:rsidP="00A36FD8">
      <w:pPr>
        <w:pStyle w:val="Brdtekst"/>
        <w:numPr>
          <w:ilvl w:val="2"/>
          <w:numId w:val="1"/>
        </w:numPr>
        <w:spacing w:line="480" w:lineRule="auto"/>
        <w:rPr>
          <w:lang w:val="da-DK"/>
        </w:rPr>
      </w:pPr>
      <w:r>
        <w:rPr>
          <w:lang w:val="da-DK"/>
        </w:rPr>
        <w:t>Det besluttedes at indkøbe måtter som i Bølge 1 og 2. FN klarer opgaven</w:t>
      </w:r>
    </w:p>
    <w:p w:rsidR="00AA6524" w:rsidRDefault="00AA6524" w:rsidP="00AA6524">
      <w:pPr>
        <w:pStyle w:val="Brdtekst"/>
        <w:numPr>
          <w:ilvl w:val="0"/>
          <w:numId w:val="1"/>
        </w:numPr>
        <w:spacing w:line="480" w:lineRule="auto"/>
        <w:rPr>
          <w:lang w:val="da-DK"/>
        </w:rPr>
      </w:pPr>
      <w:r>
        <w:rPr>
          <w:lang w:val="da-DK"/>
        </w:rPr>
        <w:t>Evt. – herunder næste møde</w:t>
      </w:r>
    </w:p>
    <w:p w:rsidR="00A36FD8" w:rsidRDefault="00A36FD8" w:rsidP="00A36FD8">
      <w:pPr>
        <w:pStyle w:val="Brdtekst"/>
        <w:numPr>
          <w:ilvl w:val="1"/>
          <w:numId w:val="1"/>
        </w:numPr>
        <w:spacing w:line="480" w:lineRule="auto"/>
        <w:rPr>
          <w:lang w:val="da-DK"/>
        </w:rPr>
      </w:pPr>
      <w:r>
        <w:rPr>
          <w:lang w:val="da-DK"/>
        </w:rPr>
        <w:t>Næste møde onsdag den 4. marts kl. 19.00</w:t>
      </w:r>
    </w:p>
    <w:p w:rsidR="00BF2C2C" w:rsidRDefault="00BF2C2C" w:rsidP="00A36FD8">
      <w:pPr>
        <w:pStyle w:val="Brdtekst"/>
        <w:numPr>
          <w:ilvl w:val="1"/>
          <w:numId w:val="1"/>
        </w:numPr>
        <w:spacing w:line="480" w:lineRule="auto"/>
        <w:rPr>
          <w:lang w:val="da-DK"/>
        </w:rPr>
      </w:pPr>
      <w:r>
        <w:rPr>
          <w:lang w:val="da-DK"/>
        </w:rPr>
        <w:t xml:space="preserve">Julefrokost, som FN havde taget initiativ til og arrangeret. Vi takker. </w:t>
      </w:r>
    </w:p>
    <w:p w:rsidR="00A36FD8" w:rsidRDefault="00A36FD8" w:rsidP="00A36FD8">
      <w:pPr>
        <w:pStyle w:val="Brdtekst"/>
        <w:spacing w:line="480" w:lineRule="auto"/>
        <w:ind w:left="2115"/>
        <w:rPr>
          <w:lang w:val="da-DK"/>
        </w:rPr>
      </w:pPr>
    </w:p>
    <w:p w:rsidR="00AA6524" w:rsidRDefault="00AA6524" w:rsidP="00A36FD8">
      <w:pPr>
        <w:pStyle w:val="Brdtekst"/>
        <w:spacing w:line="480" w:lineRule="auto"/>
        <w:jc w:val="center"/>
        <w:rPr>
          <w:lang w:val="da-DK"/>
        </w:rPr>
      </w:pPr>
      <w:r>
        <w:rPr>
          <w:lang w:val="da-DK"/>
        </w:rPr>
        <w:t>Hans Erik Duschek-Hansen, formand</w:t>
      </w:r>
    </w:p>
    <w:p w:rsidR="00A36FD8" w:rsidRDefault="00A36FD8" w:rsidP="00A36FD8">
      <w:pPr>
        <w:pStyle w:val="Brdtekst"/>
        <w:spacing w:line="480" w:lineRule="auto"/>
        <w:ind w:left="1395"/>
        <w:rPr>
          <w:lang w:val="da-DK"/>
        </w:rPr>
      </w:pPr>
    </w:p>
    <w:p w:rsidR="00AA6524" w:rsidRDefault="00AA6524" w:rsidP="00A36FD8">
      <w:pPr>
        <w:pStyle w:val="Brdtekst"/>
        <w:spacing w:line="480" w:lineRule="auto"/>
        <w:ind w:left="1395"/>
        <w:rPr>
          <w:lang w:val="da-DK"/>
        </w:rPr>
      </w:pPr>
    </w:p>
    <w:p w:rsidR="00AA6524" w:rsidRDefault="00AA6524" w:rsidP="00AA6524">
      <w:pPr>
        <w:pStyle w:val="Brdtekst"/>
        <w:spacing w:line="480" w:lineRule="auto"/>
        <w:rPr>
          <w:lang w:val="da-DK"/>
        </w:rPr>
      </w:pPr>
    </w:p>
    <w:p w:rsidR="00AA6524" w:rsidRDefault="00AA6524" w:rsidP="00AA6524"/>
    <w:p w:rsidR="00AA6524" w:rsidRDefault="00AA6524" w:rsidP="00AA6524"/>
    <w:p w:rsidR="00AA6524" w:rsidRDefault="00AA6524" w:rsidP="00AA6524"/>
    <w:p w:rsidR="00AA6524" w:rsidRDefault="00AA6524" w:rsidP="00AA6524"/>
    <w:p w:rsidR="00A74B3B" w:rsidRDefault="00A74B3B"/>
    <w:sectPr w:rsidR="00A74B3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E5731"/>
    <w:multiLevelType w:val="hybridMultilevel"/>
    <w:tmpl w:val="87A4350C"/>
    <w:lvl w:ilvl="0" w:tplc="0406000F">
      <w:start w:val="1"/>
      <w:numFmt w:val="decimal"/>
      <w:lvlText w:val="%1."/>
      <w:lvlJc w:val="left"/>
      <w:pPr>
        <w:ind w:left="1395" w:hanging="360"/>
      </w:pPr>
    </w:lvl>
    <w:lvl w:ilvl="1" w:tplc="04060019">
      <w:start w:val="1"/>
      <w:numFmt w:val="lowerLetter"/>
      <w:lvlText w:val="%2."/>
      <w:lvlJc w:val="left"/>
      <w:pPr>
        <w:ind w:left="2115" w:hanging="360"/>
      </w:pPr>
    </w:lvl>
    <w:lvl w:ilvl="2" w:tplc="0406001B">
      <w:start w:val="1"/>
      <w:numFmt w:val="lowerRoman"/>
      <w:lvlText w:val="%3."/>
      <w:lvlJc w:val="right"/>
      <w:pPr>
        <w:ind w:left="2835" w:hanging="180"/>
      </w:pPr>
    </w:lvl>
    <w:lvl w:ilvl="3" w:tplc="0406000F">
      <w:start w:val="1"/>
      <w:numFmt w:val="decimal"/>
      <w:lvlText w:val="%4."/>
      <w:lvlJc w:val="left"/>
      <w:pPr>
        <w:ind w:left="3555" w:hanging="360"/>
      </w:pPr>
    </w:lvl>
    <w:lvl w:ilvl="4" w:tplc="04060019">
      <w:start w:val="1"/>
      <w:numFmt w:val="lowerLetter"/>
      <w:lvlText w:val="%5."/>
      <w:lvlJc w:val="left"/>
      <w:pPr>
        <w:ind w:left="4275" w:hanging="360"/>
      </w:pPr>
    </w:lvl>
    <w:lvl w:ilvl="5" w:tplc="0406001B">
      <w:start w:val="1"/>
      <w:numFmt w:val="lowerRoman"/>
      <w:lvlText w:val="%6."/>
      <w:lvlJc w:val="right"/>
      <w:pPr>
        <w:ind w:left="4995" w:hanging="180"/>
      </w:pPr>
    </w:lvl>
    <w:lvl w:ilvl="6" w:tplc="0406000F">
      <w:start w:val="1"/>
      <w:numFmt w:val="decimal"/>
      <w:lvlText w:val="%7."/>
      <w:lvlJc w:val="left"/>
      <w:pPr>
        <w:ind w:left="5715" w:hanging="360"/>
      </w:pPr>
    </w:lvl>
    <w:lvl w:ilvl="7" w:tplc="04060019">
      <w:start w:val="1"/>
      <w:numFmt w:val="lowerLetter"/>
      <w:lvlText w:val="%8."/>
      <w:lvlJc w:val="left"/>
      <w:pPr>
        <w:ind w:left="6435" w:hanging="360"/>
      </w:pPr>
    </w:lvl>
    <w:lvl w:ilvl="8" w:tplc="0406001B">
      <w:start w:val="1"/>
      <w:numFmt w:val="lowerRoman"/>
      <w:lvlText w:val="%9."/>
      <w:lvlJc w:val="right"/>
      <w:pPr>
        <w:ind w:left="715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524"/>
    <w:rsid w:val="00052444"/>
    <w:rsid w:val="00100BA6"/>
    <w:rsid w:val="004A00CD"/>
    <w:rsid w:val="00545484"/>
    <w:rsid w:val="006607D0"/>
    <w:rsid w:val="00706553"/>
    <w:rsid w:val="00724E3B"/>
    <w:rsid w:val="00753D3F"/>
    <w:rsid w:val="00952860"/>
    <w:rsid w:val="00A36FD8"/>
    <w:rsid w:val="00A74B3B"/>
    <w:rsid w:val="00A85458"/>
    <w:rsid w:val="00AA6524"/>
    <w:rsid w:val="00BF2C2C"/>
    <w:rsid w:val="00D309DA"/>
    <w:rsid w:val="00F85F60"/>
    <w:rsid w:val="00F949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B80B"/>
  <w15:chartTrackingRefBased/>
  <w15:docId w15:val="{64B6406C-1843-4E7D-93D5-3A6724C0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524"/>
    <w:pPr>
      <w:spacing w:line="252"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semiHidden/>
    <w:unhideWhenUsed/>
    <w:qFormat/>
    <w:rsid w:val="00AA6524"/>
    <w:pPr>
      <w:widowControl w:val="0"/>
      <w:autoSpaceDE w:val="0"/>
      <w:autoSpaceDN w:val="0"/>
      <w:spacing w:after="0" w:line="240" w:lineRule="auto"/>
    </w:pPr>
    <w:rPr>
      <w:rFonts w:ascii="Arial" w:eastAsia="Arial" w:hAnsi="Arial" w:cs="Arial"/>
      <w:sz w:val="19"/>
      <w:szCs w:val="19"/>
      <w:lang w:val="en-US"/>
    </w:rPr>
  </w:style>
  <w:style w:type="character" w:customStyle="1" w:styleId="BrdtekstTegn">
    <w:name w:val="Brødtekst Tegn"/>
    <w:basedOn w:val="Standardskrifttypeiafsnit"/>
    <w:link w:val="Brdtekst"/>
    <w:uiPriority w:val="1"/>
    <w:semiHidden/>
    <w:rsid w:val="00AA6524"/>
    <w:rPr>
      <w:rFonts w:ascii="Arial" w:eastAsia="Arial" w:hAnsi="Arial" w:cs="Arial"/>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0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546</Words>
  <Characters>3332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Erik Duschek-Hansen</dc:creator>
  <cp:keywords/>
  <dc:description/>
  <cp:lastModifiedBy>Hans Erik Duschek-Hansen</cp:lastModifiedBy>
  <cp:revision>12</cp:revision>
  <dcterms:created xsi:type="dcterms:W3CDTF">2019-12-10T10:04:00Z</dcterms:created>
  <dcterms:modified xsi:type="dcterms:W3CDTF">2019-12-10T11:51:00Z</dcterms:modified>
</cp:coreProperties>
</file>