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EFA89" w14:textId="383173DF" w:rsidR="006F2FB4" w:rsidRPr="006F2FB4" w:rsidRDefault="006F2FB4" w:rsidP="006F2FB4">
      <w:pPr>
        <w:spacing w:after="160" w:line="254" w:lineRule="auto"/>
        <w:rPr>
          <w:b/>
          <w:bCs/>
          <w:sz w:val="28"/>
          <w:szCs w:val="28"/>
        </w:rPr>
      </w:pPr>
      <w:r w:rsidRPr="006F2FB4">
        <w:rPr>
          <w:b/>
          <w:bCs/>
          <w:sz w:val="28"/>
          <w:szCs w:val="28"/>
        </w:rPr>
        <w:t>Rundsendt til samtlige af Ejerforeningens medlemmer torsdag d. 25. marts 2021</w:t>
      </w:r>
    </w:p>
    <w:p w14:paraId="5FEE346E" w14:textId="77777777" w:rsidR="006F2FB4" w:rsidRDefault="006F2FB4" w:rsidP="006F2FB4">
      <w:pPr>
        <w:spacing w:after="160" w:line="254" w:lineRule="auto"/>
      </w:pPr>
      <w:r>
        <w:t>                                                                                                                                                                    </w:t>
      </w:r>
    </w:p>
    <w:p w14:paraId="505E57EC" w14:textId="77777777" w:rsidR="006F2FB4" w:rsidRDefault="006F2FB4" w:rsidP="006F2FB4">
      <w:pPr>
        <w:spacing w:after="160" w:line="254" w:lineRule="auto"/>
      </w:pPr>
      <w:r>
        <w:t>Til Ejerforeningens medlemmer</w:t>
      </w:r>
    </w:p>
    <w:p w14:paraId="4E5FCB28" w14:textId="77777777" w:rsidR="006F2FB4" w:rsidRDefault="006F2FB4" w:rsidP="006F2FB4">
      <w:pPr>
        <w:spacing w:after="160" w:line="254" w:lineRule="auto"/>
      </w:pPr>
      <w:r>
        <w:t> </w:t>
      </w:r>
    </w:p>
    <w:p w14:paraId="4C018FE1" w14:textId="77777777" w:rsidR="006F2FB4" w:rsidRDefault="006F2FB4" w:rsidP="006F2FB4">
      <w:pPr>
        <w:spacing w:after="160" w:line="254" w:lineRule="auto"/>
      </w:pPr>
      <w:r>
        <w:t xml:space="preserve">Som det ganske givet er flere af beboerne bekendt, er Bølgens entreprenør Bachgruppen A/S involveret i en større byggeskandale i København. Ved opførelsen af et højhus i København er der konstateret svindel med betonens sammensætning. En sag, som ikke har noget med vores byggeri at gøre. Sagen har dog fået pressen til at interessere sig for andre af Bachgruppens byggerier – herunder Bølgen i Vejle. </w:t>
      </w:r>
    </w:p>
    <w:p w14:paraId="72F9761D" w14:textId="77777777" w:rsidR="006F2FB4" w:rsidRDefault="006F2FB4" w:rsidP="006F2FB4">
      <w:pPr>
        <w:spacing w:after="160" w:line="254" w:lineRule="auto"/>
      </w:pPr>
      <w:r>
        <w:t xml:space="preserve">Således har TV2 gennem nogle måneder foretaget undersøgelser af byggeriet i Vejle og senest påstået, at Bachgruppen A/S har foretaget ændringer i projektet Bølge 3-5, uden at disse i henhold til byggetilladelsen blev forelagt Vejle Kommune til godkendelse, og at disse konstruktionsændringer har kunnet svække byggeriet. </w:t>
      </w:r>
    </w:p>
    <w:p w14:paraId="67352C65" w14:textId="77777777" w:rsidR="006F2FB4" w:rsidRDefault="006F2FB4" w:rsidP="006F2FB4">
      <w:pPr>
        <w:spacing w:after="160" w:line="254" w:lineRule="auto"/>
      </w:pPr>
      <w:r>
        <w:t xml:space="preserve">Bachgruppen A/S har over for Ejerforeningen oplyst, at der er foretaget konstruktionsændringer, men at disse på ingen måde svækker konstruktionen, og at Vejle Kommune ikke er blevet orienteret om disse ændringer, idet det er Bachgruppens opfattelse, at den ikke har pligt til dette. Vil dog gøre det snarest. </w:t>
      </w:r>
    </w:p>
    <w:p w14:paraId="7DF51440" w14:textId="77777777" w:rsidR="006F2FB4" w:rsidRDefault="006F2FB4" w:rsidP="006F2FB4">
      <w:pPr>
        <w:spacing w:after="160" w:line="254" w:lineRule="auto"/>
      </w:pPr>
      <w:r>
        <w:t xml:space="preserve">Ejerforeningens bestyrelse er dels ved en henvendelse fra TV2 tirsdag den 23. marts 2023 dels ved en mail fra Vejle Kommune blevet gjort opmærksom på disse påstande.  Det er også blevet bestyrelsen bekendt, at TV2 har foretaget interviews af flere af Bølgens beboere samme dag. </w:t>
      </w:r>
    </w:p>
    <w:p w14:paraId="3E16DB3A" w14:textId="77777777" w:rsidR="006F2FB4" w:rsidRDefault="006F2FB4" w:rsidP="006F2FB4">
      <w:pPr>
        <w:spacing w:after="160" w:line="254" w:lineRule="auto"/>
      </w:pPr>
      <w:r>
        <w:t>TV2 ´s undersøgelse ledes af journalist Morten Spiegelhauer, som næstformanden i Ejerforeningen Carsten Jespersen både mundtligt og skriftligt har kommunikeret med.</w:t>
      </w:r>
    </w:p>
    <w:p w14:paraId="0DE52334" w14:textId="77777777" w:rsidR="006F2FB4" w:rsidRDefault="006F2FB4" w:rsidP="006F2FB4">
      <w:pPr>
        <w:spacing w:after="160" w:line="254" w:lineRule="auto"/>
      </w:pPr>
      <w:r>
        <w:t>Bestyrelsen kontaktede straks Bachgruppen A/S v/ juridisk direktør Martin Rasmussen for at blive orienteret om sagens sammenhæng og har senest behandlet sagen på et bestyrelsesmøde den 24. marts 2021.</w:t>
      </w:r>
    </w:p>
    <w:p w14:paraId="2A844148" w14:textId="77777777" w:rsidR="006F2FB4" w:rsidRDefault="006F2FB4" w:rsidP="006F2FB4">
      <w:pPr>
        <w:spacing w:after="160" w:line="254" w:lineRule="auto"/>
      </w:pPr>
      <w:r>
        <w:t>Bestyrelsen har på bestyrelsesmødet besluttet følgende:</w:t>
      </w:r>
    </w:p>
    <w:p w14:paraId="2EC93442" w14:textId="77777777" w:rsidR="006F2FB4" w:rsidRDefault="006F2FB4" w:rsidP="006F2FB4">
      <w:pPr>
        <w:pStyle w:val="gmail-msolistparagraph"/>
        <w:spacing w:before="0" w:beforeAutospacing="0" w:after="0" w:afterAutospacing="0" w:line="254" w:lineRule="auto"/>
        <w:ind w:left="720"/>
      </w:pPr>
      <w:r>
        <w:t>1.</w:t>
      </w:r>
      <w:r>
        <w:rPr>
          <w:rFonts w:ascii="Times New Roman" w:hAnsi="Times New Roman" w:cs="Times New Roman"/>
          <w:sz w:val="14"/>
          <w:szCs w:val="14"/>
        </w:rPr>
        <w:t xml:space="preserve">       </w:t>
      </w:r>
      <w:r>
        <w:t xml:space="preserve">at rette henvendelse til Bachgruppen A/S og bede om et møde med ledelsen for at få sagen nøje belyst. Det drejer sig om håndtering af byggetilladelsen, foretagne konstruktionsændringer og Bachgruppens manglende orientering af Ejerforeningen, som gennem en meget lang periode har forhandlet en afleveringsprotokol med Bachgruppen, og som har konstateret en væsentlig træghed i forbindelse med at få både den private del af byggeriet og den del, som varetages af Ejerforeningen, gjort færdigt.  Afleveringsprotokollen er endnu ikke underskrevet af Ejerforeningen. </w:t>
      </w:r>
    </w:p>
    <w:p w14:paraId="77E69E4A" w14:textId="77777777" w:rsidR="006F2FB4" w:rsidRDefault="006F2FB4" w:rsidP="006F2FB4">
      <w:pPr>
        <w:pStyle w:val="gmail-msolistparagraph"/>
        <w:spacing w:before="0" w:beforeAutospacing="0" w:after="0" w:afterAutospacing="0" w:line="254" w:lineRule="auto"/>
        <w:ind w:left="720"/>
      </w:pPr>
      <w:r>
        <w:t>2.</w:t>
      </w:r>
      <w:r>
        <w:rPr>
          <w:rFonts w:ascii="Times New Roman" w:hAnsi="Times New Roman" w:cs="Times New Roman"/>
          <w:sz w:val="14"/>
          <w:szCs w:val="14"/>
        </w:rPr>
        <w:t xml:space="preserve">       </w:t>
      </w:r>
      <w:r>
        <w:t xml:space="preserve">at svare på Vejle Kommunes henvendelse af 24. marts 2021. Henvendelsen drejer sig om konstruktionsforhold for Bølge 3-5 og er en partshøring. Ejerforeningens bestyrelse har besluttet at meddele kommunen, at den ikke for nuværende opfatter sig som part i sagen, idet der endnu ikke er opnået enighed om afleveringsprotokollen, og at byggeriet derfor ikke af Ejerforeningen opfattes som afleveret endeligt. </w:t>
      </w:r>
    </w:p>
    <w:p w14:paraId="655386AD" w14:textId="77777777" w:rsidR="006F2FB4" w:rsidRDefault="006F2FB4" w:rsidP="006F2FB4">
      <w:pPr>
        <w:pStyle w:val="gmail-msolistparagraph"/>
        <w:spacing w:before="0" w:beforeAutospacing="0" w:after="160" w:afterAutospacing="0" w:line="254" w:lineRule="auto"/>
        <w:ind w:left="720"/>
      </w:pPr>
      <w:r>
        <w:t>3.</w:t>
      </w:r>
      <w:r>
        <w:rPr>
          <w:rFonts w:ascii="Times New Roman" w:hAnsi="Times New Roman" w:cs="Times New Roman"/>
          <w:sz w:val="14"/>
          <w:szCs w:val="14"/>
        </w:rPr>
        <w:t xml:space="preserve">       </w:t>
      </w:r>
      <w:r>
        <w:t xml:space="preserve">at svare TV2 på stationens skriftlige henvendelse og fortsat gøre alt for at holde os ude af den offentlige debat, idet vi ikke finder, at det vil gavne Bølgens ry og omdømme at blive hvirvlet ind i en sag, som vi endnu ikke har tilstrækkelig viden om, og som efter vores opfattelse ikke skal håndteres gennem pressen. </w:t>
      </w:r>
    </w:p>
    <w:p w14:paraId="5062762F" w14:textId="77777777" w:rsidR="006F2FB4" w:rsidRDefault="006F2FB4" w:rsidP="006F2FB4">
      <w:pPr>
        <w:spacing w:after="160" w:line="254" w:lineRule="auto"/>
      </w:pPr>
      <w:r>
        <w:lastRenderedPageBreak/>
        <w:t xml:space="preserve">Det er vigtigt for bestyrelsen at understrege, at vi ser med stor alvor på sagen, men at der efter vores opfattelse ikke er grund til bekymring, for så vidt angår selve byggeriets konstruktion. Vores ikoniske byggeri vil stå som et vartegn for Vejle i mange år endnu til glæde for alle os, der har valgt at bosætte os i så fantastiske og velfungerende omgivelser. </w:t>
      </w:r>
    </w:p>
    <w:p w14:paraId="6C5CD305" w14:textId="77777777" w:rsidR="006F2FB4" w:rsidRDefault="006F2FB4" w:rsidP="006F2FB4">
      <w:pPr>
        <w:spacing w:after="160" w:line="254" w:lineRule="auto"/>
      </w:pPr>
      <w:r>
        <w:t>Skulle I have spørgsmål til ovenstående, er i velkommen til at kontakte undertegnede eller næstformand Carsten Jespersen. Vi vil desuden gerne opfordre til tilbageholdenhed i pressen og henvise til Ejerforeningens bestyrelse.</w:t>
      </w:r>
    </w:p>
    <w:p w14:paraId="401860E0" w14:textId="77777777" w:rsidR="006F2FB4" w:rsidRDefault="006F2FB4" w:rsidP="006F2FB4">
      <w:pPr>
        <w:spacing w:after="160" w:line="254" w:lineRule="auto"/>
      </w:pPr>
      <w:r>
        <w:t> </w:t>
      </w:r>
    </w:p>
    <w:p w14:paraId="0249472C" w14:textId="77777777" w:rsidR="006F2FB4" w:rsidRDefault="006F2FB4" w:rsidP="006F2FB4">
      <w:pPr>
        <w:spacing w:after="160" w:line="254" w:lineRule="auto"/>
      </w:pPr>
      <w:r>
        <w:t xml:space="preserve">På bestyrelsens vegne </w:t>
      </w:r>
    </w:p>
    <w:p w14:paraId="503C15A3" w14:textId="77777777" w:rsidR="006F2FB4" w:rsidRDefault="006F2FB4" w:rsidP="006F2FB4">
      <w:pPr>
        <w:spacing w:after="160" w:line="254" w:lineRule="auto"/>
      </w:pPr>
      <w:r>
        <w:t> </w:t>
      </w:r>
    </w:p>
    <w:p w14:paraId="2C16DFF7" w14:textId="77777777" w:rsidR="006F2FB4" w:rsidRDefault="006F2FB4" w:rsidP="006F2FB4">
      <w:pPr>
        <w:spacing w:after="160" w:line="254" w:lineRule="auto"/>
      </w:pPr>
      <w:r>
        <w:t xml:space="preserve">Hans Erik Duschek-Hansen </w:t>
      </w:r>
    </w:p>
    <w:p w14:paraId="049AD7BB" w14:textId="77777777" w:rsidR="006F2FB4" w:rsidRDefault="006F2FB4" w:rsidP="006F2FB4">
      <w:pPr>
        <w:spacing w:after="160" w:line="254" w:lineRule="auto"/>
      </w:pPr>
      <w:r>
        <w:t>Formand </w:t>
      </w:r>
    </w:p>
    <w:p w14:paraId="717B7918" w14:textId="77777777" w:rsidR="00E22EC6" w:rsidRDefault="00E22EC6"/>
    <w:sectPr w:rsidR="00E22E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B4"/>
    <w:rsid w:val="006F2FB4"/>
    <w:rsid w:val="00CD4B08"/>
    <w:rsid w:val="00E22E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0B23"/>
  <w15:chartTrackingRefBased/>
  <w15:docId w15:val="{713D05F7-5DEE-48B2-A68F-595D8668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B4"/>
    <w:pPr>
      <w:spacing w:after="0" w:line="240" w:lineRule="auto"/>
    </w:pPr>
    <w:rPr>
      <w:rFonts w:ascii="Calibri" w:hAnsi="Calibri" w:cs="Calibri"/>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gmail-msolistparagraph">
    <w:name w:val="gmail-msolistparagraph"/>
    <w:basedOn w:val="Normal"/>
    <w:rsid w:val="006F2F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560</Words>
  <Characters>3421</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Nielsen</dc:creator>
  <cp:keywords/>
  <dc:description/>
  <cp:lastModifiedBy>Finn Nielsen</cp:lastModifiedBy>
  <cp:revision>1</cp:revision>
  <dcterms:created xsi:type="dcterms:W3CDTF">2021-03-28T15:44:00Z</dcterms:created>
  <dcterms:modified xsi:type="dcterms:W3CDTF">2021-03-28T15:49:00Z</dcterms:modified>
</cp:coreProperties>
</file>